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6AA96B" w14:textId="26990EDC" w:rsidR="00585162" w:rsidRPr="008433C2" w:rsidRDefault="008433C2" w:rsidP="00A43DFE">
      <w:pPr>
        <w:jc w:val="center"/>
        <w:rPr>
          <w:rFonts w:ascii="Candara" w:hAnsi="Candara" w:cstheme="majorHAnsi"/>
          <w:b/>
          <w:sz w:val="36"/>
          <w:u w:val="single"/>
        </w:rPr>
      </w:pPr>
      <w:r w:rsidRPr="008433C2">
        <w:rPr>
          <w:rFonts w:ascii="Candara" w:hAnsi="Candara"/>
          <w:noProof/>
        </w:rPr>
        <w:drawing>
          <wp:anchor distT="0" distB="0" distL="114300" distR="114300" simplePos="0" relativeHeight="251661312" behindDoc="0" locked="0" layoutInCell="1" allowOverlap="1" wp14:anchorId="14953E39" wp14:editId="58DBDBEC">
            <wp:simplePos x="0" y="0"/>
            <wp:positionH relativeFrom="margin">
              <wp:align>center</wp:align>
            </wp:positionH>
            <wp:positionV relativeFrom="page">
              <wp:posOffset>257810</wp:posOffset>
            </wp:positionV>
            <wp:extent cx="3435350" cy="9779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A02142" w14:textId="77777777" w:rsidR="008433C2" w:rsidRPr="008433C2" w:rsidRDefault="008433C2" w:rsidP="00A43DFE">
      <w:pPr>
        <w:jc w:val="center"/>
        <w:rPr>
          <w:rFonts w:ascii="Candara" w:hAnsi="Candara" w:cstheme="majorHAnsi"/>
          <w:b/>
          <w:sz w:val="36"/>
          <w:u w:val="single"/>
        </w:rPr>
      </w:pPr>
    </w:p>
    <w:p w14:paraId="5F98A18D" w14:textId="7F83EA5D" w:rsidR="00CF10C9" w:rsidRPr="008433C2" w:rsidRDefault="00A43DFE" w:rsidP="00A43DFE">
      <w:pPr>
        <w:jc w:val="center"/>
        <w:rPr>
          <w:rFonts w:ascii="Candara" w:hAnsi="Candara" w:cstheme="majorHAnsi"/>
          <w:b/>
          <w:sz w:val="36"/>
          <w:u w:val="single"/>
        </w:rPr>
      </w:pPr>
      <w:r w:rsidRPr="008433C2">
        <w:rPr>
          <w:rFonts w:ascii="Candara" w:hAnsi="Candara" w:cstheme="majorHAnsi"/>
          <w:b/>
          <w:sz w:val="36"/>
          <w:u w:val="single"/>
        </w:rPr>
        <w:t>Swimming 20</w:t>
      </w:r>
      <w:r w:rsidR="004E64AF" w:rsidRPr="008433C2">
        <w:rPr>
          <w:rFonts w:ascii="Candara" w:hAnsi="Candara" w:cstheme="majorHAnsi"/>
          <w:b/>
          <w:sz w:val="36"/>
          <w:u w:val="single"/>
        </w:rPr>
        <w:t>2</w:t>
      </w:r>
      <w:r w:rsidR="00105368">
        <w:rPr>
          <w:rFonts w:ascii="Candara" w:hAnsi="Candara" w:cstheme="majorHAnsi"/>
          <w:b/>
          <w:sz w:val="36"/>
          <w:u w:val="single"/>
        </w:rPr>
        <w:t>5</w:t>
      </w:r>
      <w:r w:rsidR="00B82004" w:rsidRPr="008433C2">
        <w:rPr>
          <w:rFonts w:ascii="Candara" w:hAnsi="Candara" w:cstheme="majorHAnsi"/>
          <w:b/>
          <w:sz w:val="36"/>
          <w:u w:val="single"/>
        </w:rPr>
        <w:t>-202</w:t>
      </w:r>
      <w:r w:rsidR="00105368">
        <w:rPr>
          <w:rFonts w:ascii="Candara" w:hAnsi="Candara" w:cstheme="majorHAnsi"/>
          <w:b/>
          <w:sz w:val="36"/>
          <w:u w:val="single"/>
        </w:rPr>
        <w:t>6</w:t>
      </w:r>
    </w:p>
    <w:p w14:paraId="5846D232" w14:textId="2C8A7BB0" w:rsidR="004E64AF" w:rsidRPr="008433C2" w:rsidRDefault="004E64AF" w:rsidP="004E64AF">
      <w:pPr>
        <w:jc w:val="center"/>
        <w:rPr>
          <w:rFonts w:ascii="Candara" w:hAnsi="Candara" w:cstheme="majorHAnsi"/>
          <w:sz w:val="24"/>
        </w:rPr>
      </w:pPr>
      <w:r w:rsidRPr="008433C2">
        <w:rPr>
          <w:rFonts w:ascii="Candara" w:hAnsi="Candara" w:cstheme="majorHAnsi"/>
          <w:sz w:val="24"/>
        </w:rPr>
        <w:t>At Whittington Primary School, swimming is usually accessed during Year 4</w:t>
      </w:r>
      <w:r w:rsidR="00441BD1" w:rsidRPr="008433C2">
        <w:rPr>
          <w:rFonts w:ascii="Candara" w:hAnsi="Candara" w:cstheme="majorHAnsi"/>
          <w:sz w:val="24"/>
        </w:rPr>
        <w:t>.</w:t>
      </w:r>
    </w:p>
    <w:p w14:paraId="57B7E87A" w14:textId="77777777" w:rsidR="00441BD1" w:rsidRPr="008433C2" w:rsidRDefault="00441BD1" w:rsidP="004E64AF">
      <w:pPr>
        <w:jc w:val="center"/>
        <w:rPr>
          <w:rFonts w:ascii="Candara" w:hAnsi="Candara" w:cstheme="majorHAnsi"/>
          <w:sz w:val="24"/>
        </w:rPr>
      </w:pPr>
    </w:p>
    <w:p w14:paraId="2FB20B53" w14:textId="77777777" w:rsidR="00A43DFE" w:rsidRPr="008433C2" w:rsidRDefault="00A43DFE" w:rsidP="00A43DFE">
      <w:pPr>
        <w:rPr>
          <w:rFonts w:ascii="Candara" w:hAnsi="Candara" w:cstheme="majorHAnsi"/>
          <w:b/>
          <w:sz w:val="28"/>
          <w:u w:val="single"/>
        </w:rPr>
      </w:pPr>
      <w:r w:rsidRPr="008433C2">
        <w:rPr>
          <w:rFonts w:ascii="Candara" w:hAnsi="Candara" w:cstheme="majorHAnsi"/>
          <w:b/>
          <w:sz w:val="28"/>
          <w:u w:val="single"/>
        </w:rPr>
        <w:t>National Curriculum Expectations:</w:t>
      </w:r>
    </w:p>
    <w:p w14:paraId="5C693A9B" w14:textId="77777777" w:rsidR="00A43DFE" w:rsidRPr="008433C2" w:rsidRDefault="00A43DFE" w:rsidP="00A43DFE">
      <w:pPr>
        <w:spacing w:before="100" w:beforeAutospacing="1" w:after="100" w:afterAutospacing="1" w:line="240" w:lineRule="auto"/>
        <w:outlineLvl w:val="1"/>
        <w:rPr>
          <w:rFonts w:ascii="Candara" w:eastAsia="Times New Roman" w:hAnsi="Candara" w:cstheme="majorHAnsi"/>
          <w:b/>
          <w:bCs/>
          <w:sz w:val="28"/>
          <w:szCs w:val="36"/>
          <w:lang w:val="en" w:eastAsia="en-GB"/>
        </w:rPr>
      </w:pPr>
      <w:r w:rsidRPr="008433C2">
        <w:rPr>
          <w:rFonts w:ascii="Candara" w:eastAsia="Times New Roman" w:hAnsi="Candara" w:cstheme="majorHAnsi"/>
          <w:b/>
          <w:bCs/>
          <w:sz w:val="28"/>
          <w:szCs w:val="36"/>
          <w:lang w:val="en" w:eastAsia="en-GB"/>
        </w:rPr>
        <w:t>Swimming and water safety</w:t>
      </w:r>
    </w:p>
    <w:p w14:paraId="4BFA22C7" w14:textId="77777777" w:rsidR="00A43DFE" w:rsidRPr="008433C2" w:rsidRDefault="00A43DFE" w:rsidP="00A43DFE">
      <w:pPr>
        <w:spacing w:before="100" w:beforeAutospacing="1" w:after="100" w:afterAutospacing="1" w:line="240" w:lineRule="auto"/>
        <w:rPr>
          <w:rFonts w:ascii="Candara" w:eastAsia="Times New Roman" w:hAnsi="Candara" w:cstheme="majorHAnsi"/>
          <w:sz w:val="24"/>
          <w:szCs w:val="24"/>
          <w:lang w:val="en" w:eastAsia="en-GB"/>
        </w:rPr>
      </w:pPr>
      <w:r w:rsidRPr="008433C2">
        <w:rPr>
          <w:rFonts w:ascii="Candara" w:eastAsia="Times New Roman" w:hAnsi="Candara" w:cstheme="majorHAnsi"/>
          <w:sz w:val="24"/>
          <w:szCs w:val="24"/>
          <w:lang w:val="en" w:eastAsia="en-GB"/>
        </w:rPr>
        <w:t>All schools must provide swimming instruction either in key stage 1 or key stage 2.</w:t>
      </w:r>
    </w:p>
    <w:p w14:paraId="5614F74C" w14:textId="77777777" w:rsidR="00A43DFE" w:rsidRPr="008433C2" w:rsidRDefault="00A43DFE" w:rsidP="00A43DFE">
      <w:pPr>
        <w:spacing w:before="100" w:beforeAutospacing="1" w:after="100" w:afterAutospacing="1" w:line="240" w:lineRule="auto"/>
        <w:rPr>
          <w:rFonts w:ascii="Candara" w:eastAsia="Times New Roman" w:hAnsi="Candara" w:cstheme="majorHAnsi"/>
          <w:sz w:val="24"/>
          <w:szCs w:val="24"/>
          <w:lang w:val="en" w:eastAsia="en-GB"/>
        </w:rPr>
      </w:pPr>
      <w:r w:rsidRPr="008433C2">
        <w:rPr>
          <w:rFonts w:ascii="Candara" w:eastAsia="Times New Roman" w:hAnsi="Candara" w:cstheme="majorHAnsi"/>
          <w:sz w:val="24"/>
          <w:szCs w:val="24"/>
          <w:lang w:val="en" w:eastAsia="en-GB"/>
        </w:rPr>
        <w:t>In particular, pupils should be taught to:</w:t>
      </w:r>
    </w:p>
    <w:p w14:paraId="7D5FF1A0" w14:textId="5274948E" w:rsidR="00A43DFE" w:rsidRPr="008433C2" w:rsidRDefault="00A43DFE" w:rsidP="00A43D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ndara" w:eastAsia="Times New Roman" w:hAnsi="Candara" w:cstheme="majorHAnsi"/>
          <w:sz w:val="24"/>
          <w:szCs w:val="24"/>
          <w:lang w:val="en" w:eastAsia="en-GB"/>
        </w:rPr>
      </w:pPr>
      <w:r w:rsidRPr="008433C2">
        <w:rPr>
          <w:rFonts w:ascii="Candara" w:eastAsia="Times New Roman" w:hAnsi="Candara" w:cstheme="majorHAnsi"/>
          <w:sz w:val="24"/>
          <w:szCs w:val="24"/>
          <w:lang w:val="en" w:eastAsia="en-GB"/>
        </w:rPr>
        <w:t xml:space="preserve">swim competently, confidently and proficiently over a distance of at least 25 </w:t>
      </w:r>
      <w:r w:rsidR="00441BD1" w:rsidRPr="008433C2">
        <w:rPr>
          <w:rFonts w:ascii="Candara" w:eastAsia="Times New Roman" w:hAnsi="Candara" w:cstheme="majorHAnsi"/>
          <w:sz w:val="24"/>
          <w:szCs w:val="24"/>
          <w:lang w:val="en" w:eastAsia="en-GB"/>
        </w:rPr>
        <w:t>meters</w:t>
      </w:r>
    </w:p>
    <w:p w14:paraId="64C59137" w14:textId="77777777" w:rsidR="00A43DFE" w:rsidRPr="008433C2" w:rsidRDefault="00A43DFE" w:rsidP="00A43D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ndara" w:eastAsia="Times New Roman" w:hAnsi="Candara" w:cstheme="majorHAnsi"/>
          <w:sz w:val="24"/>
          <w:szCs w:val="24"/>
          <w:lang w:val="en" w:eastAsia="en-GB"/>
        </w:rPr>
      </w:pPr>
      <w:r w:rsidRPr="008433C2">
        <w:rPr>
          <w:rFonts w:ascii="Candara" w:eastAsia="Times New Roman" w:hAnsi="Candara" w:cstheme="majorHAnsi"/>
          <w:sz w:val="24"/>
          <w:szCs w:val="24"/>
          <w:lang w:val="en" w:eastAsia="en-GB"/>
        </w:rPr>
        <w:t>use a range of strokes effectively [for example, front crawl, backstroke and breaststroke]</w:t>
      </w:r>
    </w:p>
    <w:p w14:paraId="0A60E232" w14:textId="77777777" w:rsidR="00A43DFE" w:rsidRPr="008433C2" w:rsidRDefault="00A43DFE" w:rsidP="00A43D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ndara" w:eastAsia="Times New Roman" w:hAnsi="Candara" w:cstheme="majorHAnsi"/>
          <w:sz w:val="24"/>
          <w:szCs w:val="24"/>
          <w:lang w:val="en" w:eastAsia="en-GB"/>
        </w:rPr>
      </w:pPr>
      <w:r w:rsidRPr="008433C2">
        <w:rPr>
          <w:rFonts w:ascii="Candara" w:eastAsia="Times New Roman" w:hAnsi="Candara" w:cstheme="majorHAnsi"/>
          <w:sz w:val="24"/>
          <w:szCs w:val="24"/>
          <w:lang w:val="en" w:eastAsia="en-GB"/>
        </w:rPr>
        <w:t>perform safe self-rescue in different water-based situations</w:t>
      </w:r>
    </w:p>
    <w:p w14:paraId="45FE0CB0" w14:textId="77777777" w:rsidR="00441BD1" w:rsidRPr="008433C2" w:rsidRDefault="00441BD1" w:rsidP="00A43DFE">
      <w:pPr>
        <w:rPr>
          <w:rFonts w:ascii="Candara" w:hAnsi="Candara" w:cstheme="majorHAnsi"/>
          <w:b/>
          <w:sz w:val="24"/>
          <w:u w:val="single"/>
        </w:rPr>
      </w:pPr>
    </w:p>
    <w:p w14:paraId="3B9E44E6" w14:textId="5D73FEAD" w:rsidR="00585162" w:rsidRPr="008433C2" w:rsidRDefault="00A43DFE" w:rsidP="00A43DFE">
      <w:pPr>
        <w:rPr>
          <w:rFonts w:ascii="Candara" w:hAnsi="Candara" w:cstheme="majorHAnsi"/>
          <w:sz w:val="24"/>
        </w:rPr>
      </w:pPr>
      <w:r w:rsidRPr="008433C2">
        <w:rPr>
          <w:rFonts w:ascii="Candara" w:hAnsi="Candara" w:cstheme="majorHAnsi"/>
          <w:b/>
          <w:sz w:val="24"/>
          <w:u w:val="single"/>
        </w:rPr>
        <w:t>Results</w:t>
      </w:r>
      <w:r w:rsidR="00585162" w:rsidRPr="008433C2">
        <w:rPr>
          <w:rFonts w:ascii="Candara" w:hAnsi="Candara" w:cstheme="majorHAnsi"/>
          <w:b/>
          <w:sz w:val="24"/>
          <w:u w:val="single"/>
        </w:rPr>
        <w:t xml:space="preserve"> for Year 6</w:t>
      </w:r>
      <w:r w:rsidR="00585162" w:rsidRPr="008433C2">
        <w:rPr>
          <w:rFonts w:ascii="Candara" w:hAnsi="Candara" w:cstheme="majorHAnsi"/>
          <w:sz w:val="24"/>
        </w:rPr>
        <w:t xml:space="preserve"> </w:t>
      </w:r>
    </w:p>
    <w:p w14:paraId="41C5F330" w14:textId="22C674B7" w:rsidR="00A43DFE" w:rsidRDefault="00585162" w:rsidP="00A43DFE">
      <w:pPr>
        <w:rPr>
          <w:rFonts w:ascii="Candara" w:hAnsi="Candara" w:cstheme="majorHAnsi"/>
          <w:sz w:val="24"/>
        </w:rPr>
      </w:pPr>
      <w:r w:rsidRPr="008433C2">
        <w:rPr>
          <w:rFonts w:ascii="Candara" w:hAnsi="Candara" w:cstheme="majorHAnsi"/>
          <w:sz w:val="24"/>
        </w:rPr>
        <w:t>(</w:t>
      </w:r>
      <w:r w:rsidR="002420B7" w:rsidRPr="008433C2">
        <w:rPr>
          <w:rFonts w:ascii="Candara" w:hAnsi="Candara" w:cstheme="majorHAnsi"/>
          <w:sz w:val="24"/>
        </w:rPr>
        <w:t>Swimming provision accessed</w:t>
      </w:r>
      <w:r w:rsidRPr="008433C2">
        <w:rPr>
          <w:rFonts w:ascii="Candara" w:hAnsi="Candara" w:cstheme="majorHAnsi"/>
          <w:sz w:val="24"/>
        </w:rPr>
        <w:t xml:space="preserve"> during Year </w:t>
      </w:r>
      <w:r w:rsidR="008433C2" w:rsidRPr="008433C2">
        <w:rPr>
          <w:rFonts w:ascii="Candara" w:hAnsi="Candara" w:cstheme="majorHAnsi"/>
          <w:sz w:val="24"/>
        </w:rPr>
        <w:t>4</w:t>
      </w:r>
      <w:r w:rsidRPr="008433C2">
        <w:rPr>
          <w:rFonts w:ascii="Candara" w:hAnsi="Candara" w:cstheme="majorHAnsi"/>
          <w:sz w:val="24"/>
        </w:rPr>
        <w:t>)</w:t>
      </w:r>
    </w:p>
    <w:p w14:paraId="327846CE" w14:textId="77777777" w:rsidR="008433C2" w:rsidRPr="008433C2" w:rsidRDefault="008433C2" w:rsidP="00A43DFE">
      <w:pPr>
        <w:rPr>
          <w:rFonts w:ascii="Candara" w:hAnsi="Candara" w:cstheme="majorHAnsi"/>
          <w:sz w:val="24"/>
        </w:rPr>
      </w:pPr>
    </w:p>
    <w:tbl>
      <w:tblPr>
        <w:tblStyle w:val="TableGrid"/>
        <w:tblW w:w="10490" w:type="dxa"/>
        <w:tblInd w:w="-572" w:type="dxa"/>
        <w:tblLook w:val="04A0" w:firstRow="1" w:lastRow="0" w:firstColumn="1" w:lastColumn="0" w:noHBand="0" w:noVBand="1"/>
      </w:tblPr>
      <w:tblGrid>
        <w:gridCol w:w="2694"/>
        <w:gridCol w:w="2684"/>
        <w:gridCol w:w="2277"/>
        <w:gridCol w:w="2835"/>
      </w:tblGrid>
      <w:tr w:rsidR="00585162" w:rsidRPr="008433C2" w14:paraId="443C7D1D" w14:textId="77777777" w:rsidTr="00585162">
        <w:tc>
          <w:tcPr>
            <w:tcW w:w="2694" w:type="dxa"/>
            <w:shd w:val="clear" w:color="auto" w:fill="BDD6EE" w:themeFill="accent1" w:themeFillTint="66"/>
          </w:tcPr>
          <w:p w14:paraId="620F44CA" w14:textId="77777777" w:rsidR="00585162" w:rsidRPr="008433C2" w:rsidRDefault="00585162" w:rsidP="00585162">
            <w:pPr>
              <w:pStyle w:val="ListParagraph"/>
              <w:ind w:left="0"/>
              <w:jc w:val="center"/>
              <w:rPr>
                <w:rFonts w:ascii="Candara" w:hAnsi="Candara" w:cstheme="majorHAnsi"/>
                <w:sz w:val="24"/>
                <w:szCs w:val="32"/>
              </w:rPr>
            </w:pPr>
          </w:p>
        </w:tc>
        <w:tc>
          <w:tcPr>
            <w:tcW w:w="2684" w:type="dxa"/>
            <w:shd w:val="clear" w:color="auto" w:fill="BDD6EE" w:themeFill="accent1" w:themeFillTint="66"/>
          </w:tcPr>
          <w:p w14:paraId="7ECED6BD" w14:textId="77777777" w:rsidR="00585162" w:rsidRPr="008433C2" w:rsidRDefault="00585162" w:rsidP="002523E9">
            <w:pPr>
              <w:pStyle w:val="ListParagraph"/>
              <w:ind w:left="0"/>
              <w:jc w:val="center"/>
              <w:rPr>
                <w:rFonts w:ascii="Candara" w:hAnsi="Candara" w:cstheme="majorHAnsi"/>
                <w:sz w:val="24"/>
                <w:szCs w:val="32"/>
              </w:rPr>
            </w:pPr>
            <w:r w:rsidRPr="008433C2">
              <w:rPr>
                <w:rFonts w:ascii="Candara" w:hAnsi="Candara" w:cstheme="majorHAnsi"/>
                <w:sz w:val="24"/>
                <w:szCs w:val="32"/>
              </w:rPr>
              <w:t>Swim 25m competently, confidently and proficiently</w:t>
            </w:r>
          </w:p>
        </w:tc>
        <w:tc>
          <w:tcPr>
            <w:tcW w:w="2277" w:type="dxa"/>
            <w:shd w:val="clear" w:color="auto" w:fill="BDD6EE" w:themeFill="accent1" w:themeFillTint="66"/>
          </w:tcPr>
          <w:p w14:paraId="60111D4D" w14:textId="77777777" w:rsidR="00585162" w:rsidRPr="008433C2" w:rsidRDefault="00585162" w:rsidP="002523E9">
            <w:pPr>
              <w:pStyle w:val="ListParagraph"/>
              <w:ind w:left="0"/>
              <w:jc w:val="center"/>
              <w:rPr>
                <w:rFonts w:ascii="Candara" w:hAnsi="Candara" w:cstheme="majorHAnsi"/>
                <w:sz w:val="24"/>
                <w:szCs w:val="110"/>
              </w:rPr>
            </w:pPr>
            <w:r w:rsidRPr="008433C2">
              <w:rPr>
                <w:rFonts w:ascii="Candara" w:hAnsi="Candara" w:cstheme="majorHAnsi"/>
                <w:sz w:val="24"/>
                <w:szCs w:val="110"/>
              </w:rPr>
              <w:t>Use a range of strokes effectively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0B9DEA91" w14:textId="77777777" w:rsidR="00585162" w:rsidRPr="008433C2" w:rsidRDefault="00585162" w:rsidP="002523E9">
            <w:pPr>
              <w:pStyle w:val="ListParagraph"/>
              <w:ind w:left="0"/>
              <w:jc w:val="center"/>
              <w:rPr>
                <w:rFonts w:ascii="Candara" w:hAnsi="Candara" w:cstheme="majorHAnsi"/>
                <w:sz w:val="24"/>
                <w:szCs w:val="110"/>
              </w:rPr>
            </w:pPr>
            <w:r w:rsidRPr="008433C2">
              <w:rPr>
                <w:rFonts w:ascii="Candara" w:hAnsi="Candara" w:cstheme="majorHAnsi"/>
                <w:sz w:val="24"/>
                <w:szCs w:val="110"/>
              </w:rPr>
              <w:t>Perform safe self-rescues in different water-based situations</w:t>
            </w:r>
          </w:p>
        </w:tc>
      </w:tr>
      <w:tr w:rsidR="00441BD1" w:rsidRPr="008433C2" w14:paraId="6468F0AA" w14:textId="77777777" w:rsidTr="00585162">
        <w:tc>
          <w:tcPr>
            <w:tcW w:w="2694" w:type="dxa"/>
          </w:tcPr>
          <w:p w14:paraId="5F98A377" w14:textId="77777777" w:rsidR="00441BD1" w:rsidRPr="008433C2" w:rsidRDefault="00441BD1" w:rsidP="00441BD1">
            <w:pPr>
              <w:pStyle w:val="PlainText"/>
              <w:jc w:val="center"/>
              <w:rPr>
                <w:rFonts w:ascii="Candara" w:eastAsia="Times New Roman" w:hAnsi="Candara" w:cstheme="majorHAnsi"/>
                <w:sz w:val="24"/>
                <w:szCs w:val="20"/>
                <w:lang w:eastAsia="en-GB"/>
              </w:rPr>
            </w:pPr>
            <w:r w:rsidRPr="008433C2">
              <w:rPr>
                <w:rFonts w:ascii="Candara" w:eastAsia="Times New Roman" w:hAnsi="Candara" w:cstheme="majorHAnsi"/>
                <w:sz w:val="24"/>
                <w:szCs w:val="20"/>
                <w:lang w:eastAsia="en-GB"/>
              </w:rPr>
              <w:t>% of children achieving</w:t>
            </w:r>
          </w:p>
          <w:p w14:paraId="7DC3F594" w14:textId="77777777" w:rsidR="00441BD1" w:rsidRPr="008433C2" w:rsidRDefault="00441BD1" w:rsidP="00441BD1">
            <w:pPr>
              <w:pStyle w:val="PlainText"/>
              <w:jc w:val="center"/>
              <w:rPr>
                <w:rFonts w:ascii="Candara" w:eastAsia="Times New Roman" w:hAnsi="Candara" w:cstheme="majorHAnsi"/>
                <w:sz w:val="24"/>
                <w:szCs w:val="20"/>
                <w:lang w:eastAsia="en-GB"/>
              </w:rPr>
            </w:pPr>
            <w:r w:rsidRPr="008433C2">
              <w:rPr>
                <w:rFonts w:ascii="Candara" w:eastAsia="Times New Roman" w:hAnsi="Candara" w:cstheme="majorHAnsi"/>
                <w:sz w:val="24"/>
                <w:szCs w:val="20"/>
                <w:lang w:eastAsia="en-GB"/>
              </w:rPr>
              <w:t>expected level</w:t>
            </w:r>
          </w:p>
        </w:tc>
        <w:tc>
          <w:tcPr>
            <w:tcW w:w="2684" w:type="dxa"/>
          </w:tcPr>
          <w:p w14:paraId="61B11770" w14:textId="5EF9C551" w:rsidR="00441BD1" w:rsidRPr="008433C2" w:rsidRDefault="00105368" w:rsidP="00441BD1">
            <w:pPr>
              <w:pStyle w:val="ListParagraph"/>
              <w:ind w:left="0"/>
              <w:jc w:val="center"/>
              <w:rPr>
                <w:rFonts w:ascii="Candara" w:hAnsi="Candara" w:cstheme="majorHAnsi"/>
                <w:sz w:val="36"/>
                <w:szCs w:val="56"/>
              </w:rPr>
            </w:pPr>
            <w:r>
              <w:rPr>
                <w:rFonts w:ascii="Candara" w:hAnsi="Candara" w:cstheme="majorHAnsi"/>
                <w:sz w:val="36"/>
                <w:szCs w:val="72"/>
              </w:rPr>
              <w:t>78</w:t>
            </w:r>
            <w:r w:rsidR="00441BD1" w:rsidRPr="008433C2">
              <w:rPr>
                <w:rFonts w:ascii="Candara" w:hAnsi="Candara" w:cstheme="majorHAnsi"/>
                <w:sz w:val="36"/>
                <w:szCs w:val="72"/>
              </w:rPr>
              <w:t>%</w:t>
            </w:r>
          </w:p>
        </w:tc>
        <w:tc>
          <w:tcPr>
            <w:tcW w:w="2277" w:type="dxa"/>
          </w:tcPr>
          <w:p w14:paraId="61DD1A72" w14:textId="5E995224" w:rsidR="00441BD1" w:rsidRPr="008433C2" w:rsidRDefault="00105368" w:rsidP="00441BD1">
            <w:pPr>
              <w:pStyle w:val="ListParagraph"/>
              <w:ind w:left="0"/>
              <w:jc w:val="center"/>
              <w:rPr>
                <w:rFonts w:ascii="Candara" w:hAnsi="Candara" w:cstheme="majorHAnsi"/>
                <w:sz w:val="36"/>
                <w:szCs w:val="56"/>
              </w:rPr>
            </w:pPr>
            <w:r>
              <w:rPr>
                <w:rFonts w:ascii="Candara" w:hAnsi="Candara" w:cstheme="majorHAnsi"/>
                <w:sz w:val="36"/>
                <w:szCs w:val="72"/>
              </w:rPr>
              <w:t>75</w:t>
            </w:r>
            <w:r w:rsidR="00441BD1" w:rsidRPr="008433C2">
              <w:rPr>
                <w:rFonts w:ascii="Candara" w:hAnsi="Candara" w:cstheme="majorHAnsi"/>
                <w:sz w:val="36"/>
                <w:szCs w:val="72"/>
              </w:rPr>
              <w:t>%</w:t>
            </w:r>
          </w:p>
        </w:tc>
        <w:tc>
          <w:tcPr>
            <w:tcW w:w="2835" w:type="dxa"/>
          </w:tcPr>
          <w:p w14:paraId="7A4C83CB" w14:textId="0B3BF676" w:rsidR="00441BD1" w:rsidRPr="008433C2" w:rsidRDefault="00105368" w:rsidP="00441BD1">
            <w:pPr>
              <w:pStyle w:val="ListParagraph"/>
              <w:ind w:left="0"/>
              <w:jc w:val="center"/>
              <w:rPr>
                <w:rFonts w:ascii="Candara" w:hAnsi="Candara" w:cstheme="majorHAnsi"/>
                <w:sz w:val="36"/>
                <w:szCs w:val="56"/>
              </w:rPr>
            </w:pPr>
            <w:r>
              <w:rPr>
                <w:rFonts w:ascii="Candara" w:hAnsi="Candara" w:cstheme="majorHAnsi"/>
                <w:sz w:val="36"/>
                <w:szCs w:val="72"/>
              </w:rPr>
              <w:t>82</w:t>
            </w:r>
            <w:r w:rsidR="00441BD1" w:rsidRPr="008433C2">
              <w:rPr>
                <w:rFonts w:ascii="Candara" w:hAnsi="Candara" w:cstheme="majorHAnsi"/>
                <w:sz w:val="36"/>
                <w:szCs w:val="72"/>
              </w:rPr>
              <w:t>%</w:t>
            </w:r>
          </w:p>
        </w:tc>
      </w:tr>
    </w:tbl>
    <w:p w14:paraId="28E59595" w14:textId="77777777" w:rsidR="00A43DFE" w:rsidRPr="008433C2" w:rsidRDefault="00A43DFE" w:rsidP="00A43DFE">
      <w:pPr>
        <w:rPr>
          <w:rFonts w:ascii="Candara" w:hAnsi="Candara" w:cstheme="majorHAnsi"/>
          <w:sz w:val="24"/>
        </w:rPr>
      </w:pPr>
    </w:p>
    <w:p w14:paraId="14D60BD9" w14:textId="4A76D5F7" w:rsidR="00FD2CD1" w:rsidRPr="008433C2" w:rsidRDefault="00FD2CD1" w:rsidP="00A43DFE">
      <w:pPr>
        <w:rPr>
          <w:rFonts w:ascii="Candara" w:hAnsi="Candara" w:cstheme="majorHAnsi"/>
          <w:sz w:val="24"/>
        </w:rPr>
      </w:pPr>
      <w:bookmarkStart w:id="0" w:name="_GoBack"/>
      <w:bookmarkEnd w:id="0"/>
    </w:p>
    <w:sectPr w:rsidR="00FD2CD1" w:rsidRPr="008433C2" w:rsidSect="00D736D1">
      <w:pgSz w:w="11906" w:h="16838"/>
      <w:pgMar w:top="1440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671974"/>
    <w:multiLevelType w:val="multilevel"/>
    <w:tmpl w:val="47002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DFE"/>
    <w:rsid w:val="00105368"/>
    <w:rsid w:val="002420B7"/>
    <w:rsid w:val="00441BD1"/>
    <w:rsid w:val="004D2BA3"/>
    <w:rsid w:val="004E64AF"/>
    <w:rsid w:val="00585162"/>
    <w:rsid w:val="007E5D6B"/>
    <w:rsid w:val="008433C2"/>
    <w:rsid w:val="008C1FAC"/>
    <w:rsid w:val="00A43DFE"/>
    <w:rsid w:val="00B82004"/>
    <w:rsid w:val="00CA7CA7"/>
    <w:rsid w:val="00CF10C9"/>
    <w:rsid w:val="00D736D1"/>
    <w:rsid w:val="00E50DD1"/>
    <w:rsid w:val="00E53D25"/>
    <w:rsid w:val="00FD2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D21AC"/>
  <w15:chartTrackingRefBased/>
  <w15:docId w15:val="{1278115E-8465-4D6D-A0D4-87A3A9909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43DF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3D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A43DF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43D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85162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unhideWhenUsed/>
    <w:rsid w:val="00585162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585162"/>
    <w:rPr>
      <w:rFonts w:ascii="Consolas" w:eastAsia="Calibri" w:hAnsi="Consolas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7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8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0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53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74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Amy Howfield</cp:lastModifiedBy>
  <cp:revision>2</cp:revision>
  <cp:lastPrinted>2022-07-20T10:20:00Z</cp:lastPrinted>
  <dcterms:created xsi:type="dcterms:W3CDTF">2026-07-10T09:23:00Z</dcterms:created>
  <dcterms:modified xsi:type="dcterms:W3CDTF">2026-07-10T09:23:00Z</dcterms:modified>
</cp:coreProperties>
</file>